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29" w:rsidRPr="00A07029" w:rsidRDefault="00A07029" w:rsidP="00A07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7029">
        <w:rPr>
          <w:rFonts w:ascii="Times New Roman" w:eastAsia="Times New Roman" w:hAnsi="Times New Roman" w:cs="Times New Roman"/>
          <w:b/>
          <w:bCs/>
          <w:sz w:val="36"/>
          <w:szCs w:val="36"/>
        </w:rPr>
        <w:t>Dostawy - 237118-2018</w:t>
      </w:r>
    </w:p>
    <w:p w:rsidR="00A07029" w:rsidRPr="00A07029" w:rsidRDefault="00A07029" w:rsidP="00A07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Język oryginału</w:t>
      </w:r>
    </w:p>
    <w:p w:rsidR="00A07029" w:rsidRPr="00A07029" w:rsidRDefault="00A07029" w:rsidP="00A070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Widok danych ogłoszenia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Dane</w:t>
        </w:r>
      </w:hyperlink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 xml:space="preserve">02/06/2018    S104    - - Dostawy - Ogłoszenie o zamówieniu - Procedura otwarta  </w:t>
      </w:r>
    </w:p>
    <w:p w:rsidR="00A07029" w:rsidRPr="00A07029" w:rsidRDefault="00A07029" w:rsidP="00A07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id1-I.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I.</w:t>
        </w:r>
      </w:hyperlink>
    </w:p>
    <w:p w:rsidR="00A07029" w:rsidRPr="00A07029" w:rsidRDefault="00A07029" w:rsidP="00A07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id2-II.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II.</w:t>
        </w:r>
      </w:hyperlink>
    </w:p>
    <w:p w:rsidR="00A07029" w:rsidRPr="00A07029" w:rsidRDefault="00A07029" w:rsidP="00A07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id3-III.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III.</w:t>
        </w:r>
      </w:hyperlink>
    </w:p>
    <w:p w:rsidR="00A07029" w:rsidRPr="00A07029" w:rsidRDefault="00A07029" w:rsidP="00A07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anchor="id4-IV.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IV.</w:t>
        </w:r>
      </w:hyperlink>
    </w:p>
    <w:p w:rsidR="00A07029" w:rsidRPr="00A07029" w:rsidRDefault="00A07029" w:rsidP="00A070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id5-VI.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VI.</w:t>
        </w:r>
      </w:hyperlink>
    </w:p>
    <w:p w:rsidR="00A07029" w:rsidRPr="00A07029" w:rsidRDefault="00A07029" w:rsidP="00A07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b/>
          <w:bCs/>
          <w:sz w:val="24"/>
          <w:szCs w:val="24"/>
        </w:rPr>
        <w:t>Polska-Augustów: Urządzenia medyczne, farmaceutyki i produkty do pielęgnacji ciała</w:t>
      </w:r>
    </w:p>
    <w:p w:rsidR="00A07029" w:rsidRPr="00A07029" w:rsidRDefault="00A07029" w:rsidP="00A07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b/>
          <w:bCs/>
          <w:sz w:val="24"/>
          <w:szCs w:val="24"/>
        </w:rPr>
        <w:t>2018/S 104-237118</w:t>
      </w:r>
    </w:p>
    <w:p w:rsidR="00A07029" w:rsidRPr="00A07029" w:rsidRDefault="00A07029" w:rsidP="00A07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o zamówieniu</w:t>
      </w:r>
    </w:p>
    <w:p w:rsidR="00A07029" w:rsidRPr="00A07029" w:rsidRDefault="00A07029" w:rsidP="00A070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b/>
          <w:bCs/>
          <w:sz w:val="24"/>
          <w:szCs w:val="24"/>
        </w:rPr>
        <w:t>Dostawy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Dyrektywa 2014/24/UE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Sekcja I: Instytucja zamawiająca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 i adresy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 Publiczny Zakład Opieki Zdrowotnej w Augustowie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ul. Szpitalna 12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Augustów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16-300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Tel.: +48 876444259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11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adam.bartnicki7@wp.pl</w:t>
        </w:r>
      </w:hyperlink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Faks: +48 876433419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Kod NUTS: PL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Adresy internetowe: 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Główny adres: </w:t>
      </w:r>
      <w:hyperlink r:id="rId12" w:tgtFrame="_blank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Informacja o zamówieniu wspólnym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Komunikacja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www.spzoz.augustow.pl</w:t>
        </w:r>
      </w:hyperlink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Więcej informacji można uzyskać pod adresem podanym powyżej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Oferty lub wnioski o dopuszczenie do udziału w postępowaniu należy przesyłać na adres podany powyżej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instytucji zamawiającej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Organ władzy regionalnej lub lokalnej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przedmiot działalności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Zdrowie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Sekcja II: Przedmiot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Wielkość lub zakres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Dostawa aparatury medycznej dla Samodzielnego Publicznego Zakładu Opieki Zdrowotnej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referencyjny: 9/ZP/2018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Główny kod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33000000 - JA01 - JA05 - LA16 - LA22 - LA23 - LA29 - LA39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Dostawy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Krótki opis: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Dostawa aparatury medycznej dla Samodzielnego Publicznego Zakładu Opieki Zdrowotnej w Augustowie o wartości szacunkowej zamówienia większej niż kwoty określone w przepisach wydanych na podstawie art. 11 ust. 8.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całkowita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Wartość bez VAT: 2 770 740.00 PLN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II.1.6)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częściach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To zamówienie podzielone jest na części: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Oferty można składać w odniesieniu do wszystkich części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Specjalistyczne łóżko szpitalne z materacem - 107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Samodzielnym Publicznym Zakładzie Opieki Zdrowotnej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Szafki przyłóżkowe pacjentów - 107 szt.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Numer identyfikacyjny projektu: Poprawa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dostepności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jakości usług medycznych w Samodzielnym Publicznym Zakładzie Opieki Zdrowotnej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Szafy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39130000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Szafa na dokumenty - 20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Samodzielnym Publicznym Zakładzie Opieki Zdrowotnej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Komputer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30213000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Komputer - 8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Biurko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39130000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Biurko - 6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Krzesło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6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39100000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39110000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Krzesło obrotowe - 7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7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33000000 - IA10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Stanowisko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opisowni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RTG, monitor diagnostyczny 2 sztuki, stacja opisowa, serwer, robot (automat) do wypalania płyt, przeglądarka wewnętrzna, usługa migracji danych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rtg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arpeks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nowego systemu, modernizacja pomieszczeń.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32500000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Instalacja alarmowo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przyzywowa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Stół zabiegowy mobilny.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Lampy obrotowe sufitowe bezcieniowe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Szafy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Zestaw szaf na leki, narzędzia i sprzęt medyczny do gabinetów zabiegowych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Kozetki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Kozetki lekarskie - 9 sztuk (w tym 4 z regulowaną wysokością).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Zgrzewarka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31000000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Zgrzewarka do foliowania narzędzi.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Stołek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nr: 14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Stołek obrotowy ze zmywalną powierzchnią.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15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 do elektrokoagulacji.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16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Zestaw do terapii podciśnieniowej VAC.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17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Defibrylator.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Kleszczyki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Peana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 szt., kleszczyki Kochera - 2 szt., trzonki do noży - 4 szt., nożyce - 3 szt., szydełko, łyżki skrobaczki - 4 szt.,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retraktory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 szt., pęsety - 4 szt., haki - 4 szt.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19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Laparoskop 3 D z zestawem narzędzi.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Koagulacja z argonem.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Pulsoksymetr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Skaner naczyniowy do obrazowania naczyń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Stojak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Stojak do kroplówki z instalacją elektryczną.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Stojak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Stojak do kroplówki na kółkach do żywienia pozajelitowego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25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 do transportu chorych w pozycji leżącej ze składanymi barierkami bocznymi.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Materac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26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Materac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przeciwodlezynowy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zmiennym ciśnieniu z pompą sterowaną elektrycznie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27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Pompa infuzyjna - 5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nr: 28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 EKG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29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 inwalidzki do przewożenia pacjentów w pozycji siedzącej dla pacjentów z nadwagą - 3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 wanna do kąpieli chorych.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Myjka do basenów i kaczek.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Gastroskop z torem wizyjnym - 2 sztuki,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kolonoskop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sigmaidoskop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rektoskop, ssak do endoskopów, myjka do endoskopów, zestaw do usuwania ciał obcych, zestaw do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polipektomii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pobierania wycinków.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Kardiomonitor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 USG z kolorowym Dopplerem.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35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Przyłóżkowy mobilny aparat RTG.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36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 USG z kolorowym Dopplerem.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Lodówka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37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39711130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Lodówka na leki - 2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Stół zabiegowy.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39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Lampa zabiegowa.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Waga.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39130000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Szafa na sprzęt i narzędzia.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nr: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Pęsety - 4 sztuki, nożyczki - 2 sztuki, łyżki skrobaczki - 2 sztuki, imadła - 2 sztuki, kleszczyki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Peana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 sztuki, kleszczyki Kochera - 2 sztuki, narzędzia do zdejmowania klamerek, kleszczyki naczyniowe typu moskit - 4 sztuki.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Wirówka rehabilitacyjna do kończyn górnych.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Wirówka rehabilitacyjna do kończyn dolnych i kręgosłupa.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45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Szyna CPM do pasywnej mobilizacji stawów (staw biodrowy i kolanowy).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46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Fotel do ćwiczeń oporowych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kkg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kkd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FRT dwugłowicowy.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47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System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Redcor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Therapy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Trenażer eliptyczny (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orbitrek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49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Cykloergometr.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Ugul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wyposażeniem.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Aparat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maedyczna</w:t>
      </w:r>
      <w:proofErr w:type="spellEnd"/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Ekspandory - 2 szt., materac rehabilitacyjny - 2 szt., piłka rehabilitacyjna 55 cm - 2 szt., piłka rehabilitacyjna 65 cm - 2 szt., piłka rehabilitacyjna 75 cm - 2 szt.,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oringi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różnym naciskiem - 5 szt., dyski do ćwiczeń sensorycznych - 4 szt.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Sprzęt do ćwiczeń ręki ze stolikiem.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Magnetosymulacja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Viofor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Classic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aplikator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duży 35 +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aplikator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mały 35.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Aparat do magnetoterapii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Magnetronic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zabiegów w pozycji siedzącej.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55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Lampa do naświetleń światłem widzialnym, podczerwonym lub ultrafioletowym.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Część nr: 56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Podnośnik dla chorych - 7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57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 do nastawień kości przedramienia.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Lampa bezcieniowa.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59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39130000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Szafa na materiały i bieliznę zabiegową.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60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Wózek inwalidzki.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61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Szyna Brauna pokryta powłoką zmywalną - 4 szt., peseta anatomiczna (do 20 cm) - 10 szt., peseta chirurgiczna (do 20 cm) - 10 szt., kleszcze Pean - 6 szt., kleszcze Kocher - 6 szt., łyżki chirurgiczne (owalne i okrągłe do 20 cm) - 4 szt., nożyczki chirurgiczne, nożyczki typu Lister do materiałów opatrunkowych, rozwieracz sprężynowy, rozwieracz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Haglund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Stille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, kleszcze do cięcia drutu, kleszcze do kruszenia gipsu typu Wolff, Kleszcze do cięcia gipsu.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Kryteria określone poniżej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Aparatura medyczna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62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33000000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Piła do cięcia gipsu, ostrza do piły do cięcia gipsu - 100 sztuk.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Nazwa: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Roboty modernizacyjne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Część nr: 63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Dodatkowy kod lub kody CPV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45300000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Miejsce świadczenia usług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Kod NUTS: PL84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 zamówienia: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Dostosowanie ciągów komunikacyjnych do potrzeb osób niepełnosprawnych.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Kryteria udzielenia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Cena nie jest jedynym kryterium udzielenia zamówienia; wszystkie kryteria są wymienione tylko w dokumentacji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wartość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Okres obowiązywania zamówienia,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Okres w dniach: 42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Niniejsze zamówienie podlega wznowieniu: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II.2.10)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ofertach wariantowych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składanie ofert wariantowych: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opcjach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Opcje: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katalogów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II.2.13)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funduszach Unii Europejskiej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dotyczy projektu/programu finansowanego ze środków Unii Europejskiej: tak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Numer identyfikacyjny projektu: Poprawa dostępności i jakości usług medycznych w SPZOZ w Augustowie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II.2.14)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udziału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III.1.1)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do prowadzenia działalności zawodowej, w tym wymogi związane z wpisem do rejestru zawodowego lub handlowego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III.1.2)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Sytuacja ekonomiczna i finansowa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III.1.3)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Zdolność techniczna i kwalifikacje zawodowe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III.1.5)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zamówieniach zastrzeżonych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dotyczące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realizacji umowy: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III.2.3)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pracowników odpowiedzialnych za wykonanie zamówienia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Opis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IV.1.1)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Rodzaj procedury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 otwarta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IV.1.3)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umowy ramowej lub dynamicznego systemu zakupów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IV.1.4)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Zmniejszenie liczby rozwiązań lub ofert podczas negocjacji lub dialogu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IV.1.6)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aukcji elektronicznej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IV.1.8)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Porozumienia w sprawie zamówień rządowych (GPA)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Zamówienie jest objęte Porozumieniem w sprawie zamówień rządowych: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administracyjne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Poprzednia publikacja dotycząca przedmiotowego postępowania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Termin składania ofert lub wniosków o dopuszczenie do udziału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Data: 10/07/2018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Czas lokalny: 09:00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Szacunkowa data wysłania zaproszeń do składania ofert lub do udziału wybranym kandydatom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Języki, w których można sporządzać oferty lub wnioski o dopuszczenie do udziału: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Polski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IV.2.6)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Minimalny okres, w którym oferent będzie związany ofertą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Oferta musi zachować ważność do: 10/09/2018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IV.2.7)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Warunki otwarcia ofert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Data: 10/07/2018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Czas lokalny: 09:10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Miejsce: 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Ul. Szpitalna 12, 16-300 Augustów, sala szkoleniowa.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osobach upoważnionych i procedurze otwarcia: 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Wioletta Tomaszycka - Bednarczyk, Adam Bartnicki, Agnieszka Żmuda - Miler, Mariola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Ryhorowicz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Adam </w:t>
      </w:r>
      <w:proofErr w:type="spellStart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Laeszczyński</w:t>
      </w:r>
      <w:proofErr w:type="spellEnd"/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, Alfred Skowroński, Daniel Wasilewski, Piotr Michniewicz.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Sekcja VI: Informacje uzupełniające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o powtarzającym się charakterze zamówienia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Jest to zamówienie o charakterze powtarzającym się: nie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na temat procesów elektronicznych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Informacje dodatkowe:</w:t>
      </w:r>
    </w:p>
    <w:p w:rsidR="00A07029" w:rsidRPr="00A07029" w:rsidRDefault="00A07029" w:rsidP="00A07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 przewiduje unieważnienie postępowania w wypadku nie podpisania umowy o dofinansowanie projektu.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Procedury odwoławcze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VI.4.1)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odwoławcze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Urząd zamówień Publicznych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Warszawa</w:t>
      </w: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Polska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VI.4.2)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Organ odpowiedzialny za procedury mediacyjne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VI.4.3)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Składanie odwołań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VI.4.4)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Źródło, gdzie można uzyskać informacje na temat składania odwołań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VI.5)</w:t>
      </w:r>
      <w:r w:rsidRPr="00A07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Data wysłania niniejszego ogłoszenia: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color w:val="000000"/>
          <w:sz w:val="24"/>
          <w:szCs w:val="24"/>
        </w:rPr>
        <w:t>30/05/2018</w:t>
      </w:r>
    </w:p>
    <w:p w:rsidR="00A07029" w:rsidRPr="00A07029" w:rsidRDefault="00A07029" w:rsidP="00A07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7029">
        <w:rPr>
          <w:rFonts w:ascii="Times New Roman" w:eastAsia="Times New Roman" w:hAnsi="Times New Roman" w:cs="Times New Roman"/>
          <w:b/>
          <w:bCs/>
          <w:sz w:val="36"/>
          <w:szCs w:val="36"/>
        </w:rPr>
        <w:t>Stopka</w:t>
      </w:r>
    </w:p>
    <w:p w:rsidR="00A07029" w:rsidRPr="00A07029" w:rsidRDefault="00A07029" w:rsidP="00A07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7029">
        <w:rPr>
          <w:rFonts w:ascii="Times New Roman" w:eastAsia="Times New Roman" w:hAnsi="Times New Roman" w:cs="Times New Roman"/>
          <w:b/>
          <w:bCs/>
          <w:sz w:val="36"/>
          <w:szCs w:val="36"/>
        </w:rPr>
        <w:t>Inne serwisy, którymi zarządza Urząd Publikacji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" w:tooltip="Przejdź do serwisu EUR-LEX" w:history="1">
        <w:proofErr w:type="spellStart"/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Eur</w:t>
        </w:r>
        <w:proofErr w:type="spellEnd"/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-LEX </w:t>
        </w:r>
      </w:hyperlink>
      <w:hyperlink r:id="rId15" w:tooltip="Przejdź do serwisu EU Bookshop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EU Bookshop </w:t>
        </w:r>
      </w:hyperlink>
      <w:hyperlink r:id="rId16" w:tooltip="Przejdź do portalu otwartych danych UE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Portal otwartych danych UE </w:t>
        </w:r>
      </w:hyperlink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7" w:tooltip="Wejdź na stronę EU Whoiswho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EU Whoiswho </w:t>
        </w:r>
      </w:hyperlink>
      <w:hyperlink r:id="rId18" w:tooltip="Wejdź na stronę CORDIS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CORDIS </w:t>
        </w:r>
      </w:hyperlink>
      <w:hyperlink r:id="rId19" w:tooltip="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 </w:t>
        </w:r>
      </w:hyperlink>
    </w:p>
    <w:p w:rsidR="00A07029" w:rsidRPr="00A07029" w:rsidRDefault="00A07029" w:rsidP="00A070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07029">
        <w:rPr>
          <w:rFonts w:ascii="Times New Roman" w:eastAsia="Times New Roman" w:hAnsi="Times New Roman" w:cs="Times New Roman"/>
          <w:b/>
          <w:bCs/>
          <w:sz w:val="36"/>
          <w:szCs w:val="36"/>
        </w:rPr>
        <w:t>Informacje praktyczne</w:t>
      </w:r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Pomoc</w:t>
        </w:r>
      </w:hyperlink>
      <w:r w:rsidRPr="00A07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tooltip="Wyślij wiadomość do zespołu witryny TED" w:history="1">
        <w:proofErr w:type="spellStart"/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Kontakt</w:t>
        </w:r>
      </w:hyperlink>
      <w:hyperlink r:id="rId22" w:tooltip="Przejdź do witryny eCERTIS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Informacje</w:t>
        </w:r>
        <w:proofErr w:type="spellEnd"/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na temat zaświadczeń wymaganych w procedurach zamówień publicznych w UE </w:t>
        </w:r>
      </w:hyperlink>
    </w:p>
    <w:p w:rsidR="00A07029" w:rsidRPr="00A07029" w:rsidRDefault="00A07029" w:rsidP="00A0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ISSN 2529-5705</w:t>
      </w:r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029">
        <w:rPr>
          <w:rFonts w:ascii="Times New Roman" w:eastAsia="Times New Roman" w:hAnsi="Times New Roman" w:cs="Times New Roman"/>
          <w:sz w:val="24"/>
          <w:szCs w:val="24"/>
        </w:rPr>
        <w:t>Ostatnia aktualizacja: 02/06/2018</w:t>
      </w:r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tooltip="Mapa witryny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Mapa witryny</w:t>
        </w:r>
      </w:hyperlink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Czym jest TED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 TED</w:t>
        </w:r>
      </w:hyperlink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Pomoc</w:t>
        </w:r>
      </w:hyperlink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tooltip="Informacja prawna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Ważna informacja prawna</w:t>
        </w:r>
      </w:hyperlink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ooltip="Przejdź do strony dotyczącej plików cookie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Pliki </w:t>
        </w:r>
        <w:proofErr w:type="spellStart"/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cookie</w:t>
        </w:r>
        <w:proofErr w:type="spellEnd"/>
      </w:hyperlink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ooltip="Wyślij wiadomość do zespołu witryny TED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Kontakt</w:t>
        </w:r>
      </w:hyperlink>
    </w:p>
    <w:p w:rsidR="00A07029" w:rsidRPr="00A07029" w:rsidRDefault="00A07029" w:rsidP="00A070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anchor="topSite" w:tooltip="Powrót na początek strony" w:history="1">
        <w:r w:rsidRPr="00A070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Początek strony</w:t>
        </w:r>
      </w:hyperlink>
    </w:p>
    <w:p w:rsidR="009E2370" w:rsidRDefault="009E2370"/>
    <w:sectPr w:rsidR="009E2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2917"/>
    <w:multiLevelType w:val="multilevel"/>
    <w:tmpl w:val="32C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B30E2"/>
    <w:multiLevelType w:val="multilevel"/>
    <w:tmpl w:val="0CD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F82C05"/>
    <w:multiLevelType w:val="multilevel"/>
    <w:tmpl w:val="088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07029"/>
    <w:rsid w:val="009E2370"/>
    <w:rsid w:val="00A0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07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02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A070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7029"/>
    <w:rPr>
      <w:color w:val="800080"/>
      <w:u w:val="single"/>
    </w:rPr>
  </w:style>
  <w:style w:type="character" w:customStyle="1" w:styleId="icon-help">
    <w:name w:val="icon-help"/>
    <w:basedOn w:val="Domylnaczcionkaakapitu"/>
    <w:rsid w:val="00A07029"/>
  </w:style>
  <w:style w:type="paragraph" w:customStyle="1" w:styleId="docaction">
    <w:name w:val="docaction"/>
    <w:basedOn w:val="Normalny"/>
    <w:rsid w:val="00A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Domylnaczcionkaakapitu"/>
    <w:rsid w:val="00A07029"/>
  </w:style>
  <w:style w:type="character" w:customStyle="1" w:styleId="oj">
    <w:name w:val="oj"/>
    <w:basedOn w:val="Domylnaczcionkaakapitu"/>
    <w:rsid w:val="00A07029"/>
  </w:style>
  <w:style w:type="character" w:customStyle="1" w:styleId="heading">
    <w:name w:val="heading"/>
    <w:basedOn w:val="Domylnaczcionkaakapitu"/>
    <w:rsid w:val="00A07029"/>
  </w:style>
  <w:style w:type="paragraph" w:styleId="NormalnyWeb">
    <w:name w:val="Normal (Web)"/>
    <w:basedOn w:val="Normalny"/>
    <w:uiPriority w:val="99"/>
    <w:semiHidden/>
    <w:unhideWhenUsed/>
    <w:rsid w:val="00A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grseq">
    <w:name w:val="tigrseq"/>
    <w:basedOn w:val="Normalny"/>
    <w:rsid w:val="00A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k">
    <w:name w:val="nomark"/>
    <w:basedOn w:val="Domylnaczcionkaakapitu"/>
    <w:rsid w:val="00A07029"/>
  </w:style>
  <w:style w:type="character" w:customStyle="1" w:styleId="timark">
    <w:name w:val="timark"/>
    <w:basedOn w:val="Domylnaczcionkaakapitu"/>
    <w:rsid w:val="00A07029"/>
  </w:style>
  <w:style w:type="character" w:customStyle="1" w:styleId="nutscode">
    <w:name w:val="nutscode"/>
    <w:basedOn w:val="Domylnaczcionkaakapitu"/>
    <w:rsid w:val="00A07029"/>
  </w:style>
  <w:style w:type="paragraph" w:customStyle="1" w:styleId="p">
    <w:name w:val="p"/>
    <w:basedOn w:val="Normalny"/>
    <w:rsid w:val="00A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pvcode">
    <w:name w:val="cpvcode"/>
    <w:basedOn w:val="Domylnaczcionkaakapitu"/>
    <w:rsid w:val="00A07029"/>
  </w:style>
  <w:style w:type="character" w:customStyle="1" w:styleId="eur-lex-blue">
    <w:name w:val="eur-lex-blue"/>
    <w:basedOn w:val="Domylnaczcionkaakapitu"/>
    <w:rsid w:val="00A07029"/>
  </w:style>
  <w:style w:type="character" w:customStyle="1" w:styleId="icon-link-external">
    <w:name w:val="icon-link-external"/>
    <w:basedOn w:val="Domylnaczcionkaakapitu"/>
    <w:rsid w:val="00A07029"/>
  </w:style>
  <w:style w:type="character" w:customStyle="1" w:styleId="bookshop-orange">
    <w:name w:val="bookshop-orange"/>
    <w:basedOn w:val="Domylnaczcionkaakapitu"/>
    <w:rsid w:val="00A07029"/>
  </w:style>
  <w:style w:type="character" w:customStyle="1" w:styleId="opendata-grey">
    <w:name w:val="opendata-grey"/>
    <w:basedOn w:val="Domylnaczcionkaakapitu"/>
    <w:rsid w:val="00A07029"/>
  </w:style>
  <w:style w:type="character" w:customStyle="1" w:styleId="whoswho-red">
    <w:name w:val="whoswho-red"/>
    <w:basedOn w:val="Domylnaczcionkaakapitu"/>
    <w:rsid w:val="00A07029"/>
  </w:style>
  <w:style w:type="character" w:customStyle="1" w:styleId="cordis-pink">
    <w:name w:val="cordis-pink"/>
    <w:basedOn w:val="Domylnaczcionkaakapitu"/>
    <w:rsid w:val="00A07029"/>
  </w:style>
  <w:style w:type="character" w:customStyle="1" w:styleId="publications-dark-blue">
    <w:name w:val="publications-dark-blue"/>
    <w:basedOn w:val="Domylnaczcionkaakapitu"/>
    <w:rsid w:val="00A0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7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1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46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1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4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10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9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2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3851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72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55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0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3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70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945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83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65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15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95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66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15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6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97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0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0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67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48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1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028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35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35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616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77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657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1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48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480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336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58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53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11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918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743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6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1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23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392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07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06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41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18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20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0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38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30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66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4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1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43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74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93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07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265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60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7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02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607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50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4585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69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88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27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55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81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40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55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33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2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33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036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66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84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70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50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8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930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71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83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06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198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78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29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66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212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8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00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656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76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27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0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1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70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89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4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44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55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7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3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06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53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10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92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78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985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16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165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02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55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1720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10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82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711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151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848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95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7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79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14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97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0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52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7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2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01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5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936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2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9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005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5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22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39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33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4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788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92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69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79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88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29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04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25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6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42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7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050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60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54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75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876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9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648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27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16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53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9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34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44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9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268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713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4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51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62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4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27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60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75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01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2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20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24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111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59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23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24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664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67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856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776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24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43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77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083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5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38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3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142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60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00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59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894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94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04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7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45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62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64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9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28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0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17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57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054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66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44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24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46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6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73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2663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11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192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17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56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6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20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70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095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98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25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77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74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19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70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91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45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88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376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67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94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6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90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32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64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30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34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51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47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05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4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860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762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74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75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89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82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803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2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094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581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44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14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1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3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46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1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85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4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80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423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5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529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22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449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37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41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515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77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7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775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16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1304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00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1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07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1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03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50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32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70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526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2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214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64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73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51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45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22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1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29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13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96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96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88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511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55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236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25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77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53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89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191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68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5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50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97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576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9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159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595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99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44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138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22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718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93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66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54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09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31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64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7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96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708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7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32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84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79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4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0955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531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16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48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586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31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4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25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59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67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07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4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16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40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711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3988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06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30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98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7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50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2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3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00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36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108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7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56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19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23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36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471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98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10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60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15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52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8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589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42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29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13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96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4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72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7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33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00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94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74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5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24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629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02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0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021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76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02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744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7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8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11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89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57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6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16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534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90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69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91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82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13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802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866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21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52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590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4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7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3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21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30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92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232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67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017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37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88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7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864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8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4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73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89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91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1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85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687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62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26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21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75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21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9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636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88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32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49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72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231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17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3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68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8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0511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779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2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4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393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68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8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224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65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2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9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53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88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65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597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76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195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01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7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85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73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43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719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607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86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8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050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35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25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4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16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35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870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86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444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47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0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476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08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0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99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1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73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92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59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51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60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235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79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327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888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395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61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12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12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750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76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22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79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2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26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12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569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8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08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29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277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87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74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1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09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54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23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98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54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82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15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02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54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77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99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29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89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2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7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51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13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27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50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73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54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87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12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06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470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35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6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459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13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73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71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60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723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21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1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201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177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89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59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996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439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98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0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369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448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595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82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9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16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627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06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189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9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7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957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7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8418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13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9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66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1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15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6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29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67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4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68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14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8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56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05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375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14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67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09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57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33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0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2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78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144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194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92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7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25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44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54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1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50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25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16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397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88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6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28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73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4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813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335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48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5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73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72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53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85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07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622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84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723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9685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94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89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51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6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54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97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659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0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77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39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567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28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159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7480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4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51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60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86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17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00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972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84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08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4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92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7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5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88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6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6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53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42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66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37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7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556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08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752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60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15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46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61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52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0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80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8244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0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93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47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63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32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2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6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485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38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393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11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29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2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47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82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72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00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06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34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34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76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70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24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1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9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90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2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816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11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4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17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2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482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82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91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3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18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578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0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50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76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247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64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4596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61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66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24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1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35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500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53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17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45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56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98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80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80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24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009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02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13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3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37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1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063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58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07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04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396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44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600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7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823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2888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60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7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5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15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65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12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8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8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94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380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88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465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55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23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27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858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46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36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278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63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07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0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77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44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4434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01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15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12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3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19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50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42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47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23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148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74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32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78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27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27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64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131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35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691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69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92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99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81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9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570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751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48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88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44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51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2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76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675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08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50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1979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677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91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51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184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902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6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9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795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16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58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0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30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238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74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72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8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68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37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064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181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09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9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46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73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10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55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26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65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01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577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72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105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42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0526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2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30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24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274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518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27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84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1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91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57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645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3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487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74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09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3591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92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85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7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70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67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90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2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690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327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634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571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89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53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46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89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21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4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22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07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6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415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2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1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4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91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155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71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31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3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40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5210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06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6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85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534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91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99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4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52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41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89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49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19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896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64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25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300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8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68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23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27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7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72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735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56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783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483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87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3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11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390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17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0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61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86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2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48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04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21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52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08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6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853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27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476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3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54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9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60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13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32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3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86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7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079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28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8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66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989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830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8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25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35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76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42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01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91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1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27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38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07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53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792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79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48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69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1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587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72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0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409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0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8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530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9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42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435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81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125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16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5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0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80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28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510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709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045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46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0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05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9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9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46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798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9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96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80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3477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29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4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904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94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49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4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6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80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619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3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050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76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11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78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8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608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92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950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7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26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95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699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21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162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19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8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91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40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3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3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257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67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636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26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67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04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82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34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0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45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70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488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45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00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27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64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43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6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29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64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91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2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812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63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44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72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16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98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68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75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7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93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85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55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350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75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232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1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906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56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46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277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47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66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65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66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114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24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87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07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65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46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83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134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4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05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74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31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30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8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79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235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10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94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325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059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74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207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37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38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947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23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38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53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56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13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93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14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4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48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3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98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85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50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522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94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28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510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33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6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62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96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20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581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747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997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56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941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6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55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66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173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1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56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62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15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97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3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07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34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4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8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68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700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44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45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61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235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957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69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33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40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04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928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94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39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06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4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6749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819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11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9004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766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62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6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2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297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315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56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6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56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49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02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34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76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52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6626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90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3507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00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014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76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98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921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47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00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60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17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0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25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27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53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81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46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16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59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71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5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367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6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7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06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74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56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6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077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02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588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539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37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097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6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176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46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550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920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09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86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30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97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1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49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836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2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36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048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39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1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39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7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80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84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353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30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04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07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44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58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58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84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20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20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53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930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442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94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3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737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13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538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72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18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7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02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113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42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40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47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1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18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919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85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740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36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8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9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1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27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244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53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79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513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8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185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10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44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30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84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965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71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34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19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25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92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99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78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427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5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912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011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7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727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73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45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9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73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46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15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16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03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9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77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03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586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89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5230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2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32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196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21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85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76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38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0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210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26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09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4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64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66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492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40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715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64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06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938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001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2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0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167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54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45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09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3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527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66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5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929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976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44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744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07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845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27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871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86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5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5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802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95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8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18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27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58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1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6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21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117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7544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70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38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449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845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84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08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098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96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67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08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862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13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38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71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98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349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17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08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43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4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935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55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370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069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87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64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872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5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69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6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41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41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84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66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763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10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18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0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1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71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40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05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44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384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8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60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80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544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72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36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9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1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6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344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2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20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226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9703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72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3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97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46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07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00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1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60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44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24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46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359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70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33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81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86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032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90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21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895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05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761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008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518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697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892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95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94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3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65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15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5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622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1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49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5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2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4833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5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818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713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76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116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22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54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881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17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16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591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1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43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67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50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86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092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78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93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2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651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69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26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327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720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9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701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47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89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8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43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052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44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618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16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44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91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13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14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68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25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97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09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18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77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019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97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92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53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892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78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07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5444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85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50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62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319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96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77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10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1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758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22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77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840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11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30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7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45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583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52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308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3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64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6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41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03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765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091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35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834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4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0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99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693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59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568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32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37118-2018:TEXT:PL:HTML" TargetMode="External"/><Relationship Id="rId13" Type="http://schemas.openxmlformats.org/officeDocument/2006/relationships/hyperlink" Target="http://www.spzoz.augustow.pl" TargetMode="External"/><Relationship Id="rId18" Type="http://schemas.openxmlformats.org/officeDocument/2006/relationships/hyperlink" Target="http://cordis.europa.eu/" TargetMode="External"/><Relationship Id="rId26" Type="http://schemas.openxmlformats.org/officeDocument/2006/relationships/hyperlink" Target="javascript:%24do%28%27gp%27%2C%27pid%3DlegalNotice%27%2Ctrue%2Cfalse%2C%27_self%27%29%3B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%24do%28%27gp%27%2C%27pid%3Dcontact%27%2Ctrue%2Cfalse%2C%27_self%27%29%3B" TargetMode="External"/><Relationship Id="rId7" Type="http://schemas.openxmlformats.org/officeDocument/2006/relationships/hyperlink" Target="http://ted.europa.eu/TED/notice/udl?uri=TED:NOTICE:237118-2018:TEXT:PL:HTML" TargetMode="External"/><Relationship Id="rId12" Type="http://schemas.openxmlformats.org/officeDocument/2006/relationships/hyperlink" Target="http://www.spzoz.augustow.pl" TargetMode="External"/><Relationship Id="rId17" Type="http://schemas.openxmlformats.org/officeDocument/2006/relationships/hyperlink" Target="http://europa.eu/whoiswho/public/index.cfm?lang=pl" TargetMode="External"/><Relationship Id="rId25" Type="http://schemas.openxmlformats.org/officeDocument/2006/relationships/hyperlink" Target="http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.europa.eu/euodp/pl" TargetMode="External"/><Relationship Id="rId20" Type="http://schemas.openxmlformats.org/officeDocument/2006/relationships/hyperlink" Target="http://ted.europa.eu/TED/misc/helpPage.do?helpPageId=displayNotice" TargetMode="External"/><Relationship Id="rId29" Type="http://schemas.openxmlformats.org/officeDocument/2006/relationships/hyperlink" Target="http://ted.europa.eu/TED/notice/udl?uri=TED:NOTICE:237118-2018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37118-2018:TEXT:PL:HTML" TargetMode="External"/><Relationship Id="rId11" Type="http://schemas.openxmlformats.org/officeDocument/2006/relationships/hyperlink" Target="mailto:adam.bartnicki7@wp.pl?subject=TED" TargetMode="External"/><Relationship Id="rId24" Type="http://schemas.openxmlformats.org/officeDocument/2006/relationships/hyperlink" Target="javascript:%24do%28%27gp%27%2C%27pid%3DaboutTed%27%2Ctrue%2Cfalse%2C%27_self%27%29%3B" TargetMode="External"/><Relationship Id="rId5" Type="http://schemas.openxmlformats.org/officeDocument/2006/relationships/hyperlink" Target="http://ted.europa.eu/udl?uri=TED:NOTICE:237118-2018:DATA:PL:HTML&amp;tabId=3" TargetMode="External"/><Relationship Id="rId15" Type="http://schemas.openxmlformats.org/officeDocument/2006/relationships/hyperlink" Target="https://publications.europa.eu/pl/web/general-publications/publications" TargetMode="External"/><Relationship Id="rId23" Type="http://schemas.openxmlformats.org/officeDocument/2006/relationships/hyperlink" Target="javascript:%24do%28%27gp%27%2C%27pid%3DsiteMap%27%2Ctrue%2Cfalse%2C%27_self%27%29%3B" TargetMode="External"/><Relationship Id="rId28" Type="http://schemas.openxmlformats.org/officeDocument/2006/relationships/hyperlink" Target="javascript:%24do%28%27gp%27%2C%27pid%3Dcontact%27%2Ctrue%2Cfalse%2C%27_self%27%29%3B" TargetMode="External"/><Relationship Id="rId10" Type="http://schemas.openxmlformats.org/officeDocument/2006/relationships/hyperlink" Target="http://ted.europa.eu/TED/notice/udl?uri=TED:NOTICE:237118-2018:TEXT:PL:HTML" TargetMode="External"/><Relationship Id="rId19" Type="http://schemas.openxmlformats.org/officeDocument/2006/relationships/hyperlink" Target="http://publications.europa.eu/pl/hom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37118-2018:TEXT:PL:HTML" TargetMode="External"/><Relationship Id="rId14" Type="http://schemas.openxmlformats.org/officeDocument/2006/relationships/hyperlink" Target="http://eur-lex.europa.eu/homepage.html?locale=pl" TargetMode="External"/><Relationship Id="rId22" Type="http://schemas.openxmlformats.org/officeDocument/2006/relationships/hyperlink" Target="https://ec.europa.eu/tools/ecertis/search" TargetMode="External"/><Relationship Id="rId27" Type="http://schemas.openxmlformats.org/officeDocument/2006/relationships/hyperlink" Target="javascript:%24do%28%27gp%27%2C%27pid%3DcookieChoice%27%2Ctrue%2Cfalse%2C%27_self%27%29%3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9904</Words>
  <Characters>59424</Characters>
  <Application>Microsoft Office Word</Application>
  <DocSecurity>0</DocSecurity>
  <Lines>495</Lines>
  <Paragraphs>138</Paragraphs>
  <ScaleCrop>false</ScaleCrop>
  <Company>Your Company Name</Company>
  <LinksUpToDate>false</LinksUpToDate>
  <CharactersWithSpaces>69190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2018-06-04T11:51:00Z</dcterms:created>
  <dcterms:modified xsi:type="dcterms:W3CDTF">2018-06-04T11:51:00Z</dcterms:modified>
</cp:coreProperties>
</file>